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0" w:type="auto"/>
        <w:tblLook w:val="04A0" w:firstRow="1" w:lastRow="0" w:firstColumn="1" w:lastColumn="0" w:noHBand="0" w:noVBand="1"/>
      </w:tblPr>
      <w:tblGrid>
        <w:gridCol w:w="9072"/>
      </w:tblGrid>
      <w:tr w:rsidR="00353797" w14:paraId="03C02906" w14:textId="77777777" w:rsidTr="00594916">
        <w:tc>
          <w:tcPr>
            <w:tcW w:w="9210" w:type="dxa"/>
            <w:tcBorders>
              <w:top w:val="nil"/>
              <w:left w:val="nil"/>
              <w:bottom w:val="nil"/>
              <w:right w:val="nil"/>
            </w:tcBorders>
            <w:shd w:val="clear" w:color="auto" w:fill="D9D9D9" w:themeFill="background1" w:themeFillShade="D9"/>
          </w:tcPr>
          <w:p w14:paraId="601E4168" w14:textId="77777777" w:rsidR="00353797" w:rsidRDefault="0049154C" w:rsidP="00594916">
            <w:pPr>
              <w:jc w:val="center"/>
              <w:rPr>
                <w:rFonts w:ascii="Arial" w:hAnsi="Arial" w:cs="Arial"/>
                <w:b/>
                <w:smallCaps/>
                <w:sz w:val="32"/>
                <w:szCs w:val="32"/>
              </w:rPr>
            </w:pPr>
            <w:r>
              <w:rPr>
                <w:rFonts w:ascii="Arial" w:hAnsi="Arial" w:cs="Arial"/>
                <w:b/>
                <w:smallCaps/>
                <w:sz w:val="32"/>
                <w:szCs w:val="32"/>
              </w:rPr>
              <w:t>Austausch</w:t>
            </w:r>
            <w:r w:rsidR="00353797" w:rsidRPr="00F03F58">
              <w:rPr>
                <w:rFonts w:ascii="Arial" w:hAnsi="Arial" w:cs="Arial"/>
                <w:b/>
                <w:smallCaps/>
                <w:sz w:val="32"/>
                <w:szCs w:val="32"/>
              </w:rPr>
              <w:t xml:space="preserve"> Veranstaltungen</w:t>
            </w:r>
          </w:p>
        </w:tc>
      </w:tr>
    </w:tbl>
    <w:p w14:paraId="7DF2706A" w14:textId="77777777" w:rsidR="00353797" w:rsidRPr="00B77687" w:rsidRDefault="00353797" w:rsidP="00353797">
      <w:pPr>
        <w:rPr>
          <w:rFonts w:ascii="Arial" w:hAnsi="Arial" w:cs="Arial"/>
        </w:rPr>
      </w:pPr>
    </w:p>
    <w:p w14:paraId="58CF9D46" w14:textId="77777777" w:rsidR="00353797" w:rsidRDefault="00353797" w:rsidP="00353797">
      <w:pPr>
        <w:rPr>
          <w:rFonts w:ascii="Arial" w:hAnsi="Arial" w:cs="Arial"/>
        </w:rPr>
      </w:pPr>
    </w:p>
    <w:p w14:paraId="2FD16F8E" w14:textId="77777777" w:rsidR="00353797" w:rsidRPr="00B77687" w:rsidRDefault="00353797" w:rsidP="00353797">
      <w:pPr>
        <w:rPr>
          <w:rFonts w:ascii="Arial" w:hAnsi="Arial" w:cs="Arial"/>
        </w:rPr>
      </w:pPr>
    </w:p>
    <w:tbl>
      <w:tblPr>
        <w:tblStyle w:val="Tabellenraster"/>
        <w:tblW w:w="0" w:type="auto"/>
        <w:tblLook w:val="04A0" w:firstRow="1" w:lastRow="0" w:firstColumn="1" w:lastColumn="0" w:noHBand="0" w:noVBand="1"/>
      </w:tblPr>
      <w:tblGrid>
        <w:gridCol w:w="2547"/>
        <w:gridCol w:w="6515"/>
      </w:tblGrid>
      <w:tr w:rsidR="00353797" w:rsidRPr="00B77687" w14:paraId="534B494E" w14:textId="77777777" w:rsidTr="00594916">
        <w:tc>
          <w:tcPr>
            <w:tcW w:w="2547" w:type="dxa"/>
          </w:tcPr>
          <w:p w14:paraId="10B16E5C"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Titel der Veranstaltung</w:t>
            </w:r>
          </w:p>
          <w:p w14:paraId="01E375C0" w14:textId="77777777" w:rsidR="00353797" w:rsidRPr="009C4F8E" w:rsidRDefault="00353797" w:rsidP="00594916">
            <w:pPr>
              <w:spacing w:before="60"/>
              <w:rPr>
                <w:rFonts w:ascii="Arial" w:hAnsi="Arial" w:cs="Arial"/>
                <w:sz w:val="22"/>
                <w:szCs w:val="22"/>
              </w:rPr>
            </w:pPr>
          </w:p>
        </w:tc>
        <w:tc>
          <w:tcPr>
            <w:tcW w:w="6515" w:type="dxa"/>
          </w:tcPr>
          <w:p w14:paraId="22E37334" w14:textId="77777777" w:rsidR="00353797" w:rsidRDefault="00501B9B" w:rsidP="00594916">
            <w:pPr>
              <w:rPr>
                <w:rFonts w:ascii="Arial" w:hAnsi="Arial" w:cs="Arial"/>
                <w:sz w:val="22"/>
                <w:szCs w:val="22"/>
              </w:rPr>
            </w:pPr>
            <w:r>
              <w:rPr>
                <w:rFonts w:ascii="Arial" w:hAnsi="Arial" w:cs="Arial"/>
                <w:sz w:val="22"/>
                <w:szCs w:val="22"/>
              </w:rPr>
              <w:t>Die Bibliothek im Fußballfieber</w:t>
            </w:r>
          </w:p>
          <w:p w14:paraId="0E28EE51" w14:textId="2D7EA4D8" w:rsidR="00501B9B" w:rsidRPr="009C4F8E" w:rsidRDefault="00501B9B" w:rsidP="00594916">
            <w:pPr>
              <w:rPr>
                <w:rFonts w:ascii="Arial" w:hAnsi="Arial" w:cs="Arial"/>
                <w:sz w:val="22"/>
                <w:szCs w:val="22"/>
              </w:rPr>
            </w:pPr>
            <w:r>
              <w:rPr>
                <w:rFonts w:ascii="Arial" w:hAnsi="Arial" w:cs="Arial"/>
                <w:sz w:val="22"/>
                <w:szCs w:val="22"/>
              </w:rPr>
              <w:t>Büchertisch – Public Viewing - Fußballstickertauschgelegenheit</w:t>
            </w:r>
          </w:p>
        </w:tc>
      </w:tr>
      <w:tr w:rsidR="00353797" w:rsidRPr="00B77687" w14:paraId="5B7AD4D3" w14:textId="77777777" w:rsidTr="00594916">
        <w:tc>
          <w:tcPr>
            <w:tcW w:w="2547" w:type="dxa"/>
          </w:tcPr>
          <w:p w14:paraId="0A4828CE"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Art der Veranstaltung</w:t>
            </w:r>
          </w:p>
          <w:p w14:paraId="0D5216CB" w14:textId="77777777" w:rsidR="00353797" w:rsidRPr="009C4F8E" w:rsidRDefault="00353797" w:rsidP="00594916">
            <w:pPr>
              <w:spacing w:before="60"/>
              <w:rPr>
                <w:rFonts w:ascii="Arial" w:hAnsi="Arial" w:cs="Arial"/>
                <w:sz w:val="22"/>
                <w:szCs w:val="22"/>
              </w:rPr>
            </w:pPr>
          </w:p>
        </w:tc>
        <w:tc>
          <w:tcPr>
            <w:tcW w:w="6515" w:type="dxa"/>
          </w:tcPr>
          <w:p w14:paraId="214126D1" w14:textId="3202AEDF" w:rsidR="00353797" w:rsidRPr="009C4F8E" w:rsidRDefault="00CB0835" w:rsidP="00594916">
            <w:pPr>
              <w:rPr>
                <w:rFonts w:ascii="Arial" w:hAnsi="Arial" w:cs="Arial"/>
                <w:sz w:val="22"/>
                <w:szCs w:val="22"/>
              </w:rPr>
            </w:pPr>
            <w:r>
              <w:rPr>
                <w:rFonts w:ascii="Arial" w:hAnsi="Arial" w:cs="Arial"/>
                <w:sz w:val="22"/>
                <w:szCs w:val="22"/>
              </w:rPr>
              <w:t>Bibliothek als sozialer Treffpunkt</w:t>
            </w:r>
            <w:r w:rsidR="00D93D28">
              <w:rPr>
                <w:rFonts w:ascii="Arial" w:hAnsi="Arial" w:cs="Arial"/>
                <w:sz w:val="22"/>
                <w:szCs w:val="22"/>
              </w:rPr>
              <w:t xml:space="preserve"> für alle Altersklassen</w:t>
            </w:r>
          </w:p>
        </w:tc>
      </w:tr>
      <w:tr w:rsidR="00353797" w:rsidRPr="00B77687" w14:paraId="77EA4694" w14:textId="77777777" w:rsidTr="00594916">
        <w:tc>
          <w:tcPr>
            <w:tcW w:w="2547" w:type="dxa"/>
          </w:tcPr>
          <w:p w14:paraId="124385A3"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Zielgruppe</w:t>
            </w:r>
          </w:p>
          <w:p w14:paraId="436A6FAB" w14:textId="77777777" w:rsidR="00353797" w:rsidRPr="009C4F8E" w:rsidRDefault="00353797" w:rsidP="00594916">
            <w:pPr>
              <w:spacing w:before="60"/>
              <w:rPr>
                <w:rFonts w:ascii="Arial" w:hAnsi="Arial" w:cs="Arial"/>
                <w:sz w:val="22"/>
                <w:szCs w:val="22"/>
              </w:rPr>
            </w:pPr>
          </w:p>
          <w:p w14:paraId="654AC876" w14:textId="77777777" w:rsidR="00353797" w:rsidRPr="009C4F8E" w:rsidRDefault="00353797" w:rsidP="00594916">
            <w:pPr>
              <w:spacing w:before="60"/>
              <w:rPr>
                <w:rFonts w:ascii="Arial" w:hAnsi="Arial" w:cs="Arial"/>
                <w:sz w:val="22"/>
                <w:szCs w:val="22"/>
              </w:rPr>
            </w:pPr>
          </w:p>
        </w:tc>
        <w:tc>
          <w:tcPr>
            <w:tcW w:w="6515" w:type="dxa"/>
          </w:tcPr>
          <w:p w14:paraId="00F952CE" w14:textId="7516247A" w:rsidR="00353797" w:rsidRPr="009C4F8E" w:rsidRDefault="00CB0835" w:rsidP="00594916">
            <w:pPr>
              <w:rPr>
                <w:rFonts w:ascii="Arial" w:hAnsi="Arial" w:cs="Arial"/>
                <w:sz w:val="22"/>
                <w:szCs w:val="22"/>
              </w:rPr>
            </w:pPr>
            <w:r>
              <w:rPr>
                <w:rFonts w:ascii="Arial" w:hAnsi="Arial" w:cs="Arial"/>
                <w:sz w:val="22"/>
                <w:szCs w:val="22"/>
              </w:rPr>
              <w:t>Alle Interessierten</w:t>
            </w:r>
            <w:r w:rsidR="00D93D28">
              <w:rPr>
                <w:rFonts w:ascii="Arial" w:hAnsi="Arial" w:cs="Arial"/>
                <w:sz w:val="22"/>
                <w:szCs w:val="22"/>
              </w:rPr>
              <w:t xml:space="preserve"> jeglichen Alters</w:t>
            </w:r>
          </w:p>
        </w:tc>
      </w:tr>
      <w:tr w:rsidR="00353797" w:rsidRPr="00B77687" w14:paraId="57F87609" w14:textId="77777777" w:rsidTr="00594916">
        <w:tc>
          <w:tcPr>
            <w:tcW w:w="9062" w:type="dxa"/>
            <w:gridSpan w:val="2"/>
          </w:tcPr>
          <w:p w14:paraId="71A2A03D" w14:textId="77777777" w:rsidR="00353797" w:rsidRDefault="00353797" w:rsidP="00594916">
            <w:pPr>
              <w:spacing w:before="60"/>
              <w:rPr>
                <w:rFonts w:ascii="Arial" w:hAnsi="Arial" w:cs="Arial"/>
                <w:sz w:val="22"/>
                <w:szCs w:val="22"/>
              </w:rPr>
            </w:pPr>
          </w:p>
          <w:p w14:paraId="06EA2EF0" w14:textId="5DC76733" w:rsidR="00353797" w:rsidRPr="009C4F8E" w:rsidRDefault="00353797" w:rsidP="00594916">
            <w:pPr>
              <w:spacing w:before="60"/>
              <w:rPr>
                <w:rFonts w:ascii="Arial" w:hAnsi="Arial" w:cs="Arial"/>
                <w:sz w:val="22"/>
                <w:szCs w:val="22"/>
              </w:rPr>
            </w:pPr>
            <w:r>
              <w:rPr>
                <w:rFonts w:ascii="Arial" w:hAnsi="Arial" w:cs="Arial"/>
                <w:sz w:val="22"/>
                <w:szCs w:val="22"/>
              </w:rPr>
              <w:t>Geeignet für</w:t>
            </w:r>
            <w:r w:rsidR="00CB0835">
              <w:rPr>
                <w:rFonts w:ascii="Arial" w:hAnsi="Arial" w:cs="Arial"/>
                <w:sz w:val="22"/>
                <w:szCs w:val="22"/>
              </w:rPr>
              <w:t xml:space="preserve"> viele</w:t>
            </w:r>
            <w:r w:rsidR="00971B14">
              <w:rPr>
                <w:rFonts w:ascii="Arial" w:hAnsi="Arial" w:cs="Arial"/>
                <w:sz w:val="22"/>
                <w:szCs w:val="22"/>
              </w:rPr>
              <w:t xml:space="preserve"> </w:t>
            </w:r>
            <w:r>
              <w:rPr>
                <w:rFonts w:ascii="Arial" w:hAnsi="Arial" w:cs="Arial"/>
                <w:sz w:val="22"/>
                <w:szCs w:val="22"/>
              </w:rPr>
              <w:t>Teilnehmer</w:t>
            </w:r>
            <w:r w:rsidR="00501B9B">
              <w:rPr>
                <w:rFonts w:ascii="Arial" w:hAnsi="Arial" w:cs="Arial"/>
                <w:sz w:val="22"/>
                <w:szCs w:val="22"/>
              </w:rPr>
              <w:t>I</w:t>
            </w:r>
            <w:r>
              <w:rPr>
                <w:rFonts w:ascii="Arial" w:hAnsi="Arial" w:cs="Arial"/>
                <w:sz w:val="22"/>
                <w:szCs w:val="22"/>
              </w:rPr>
              <w:t>nnen</w:t>
            </w:r>
            <w:r w:rsidR="00501B9B">
              <w:rPr>
                <w:rFonts w:ascii="Arial" w:hAnsi="Arial" w:cs="Arial"/>
                <w:sz w:val="22"/>
                <w:szCs w:val="22"/>
              </w:rPr>
              <w:t xml:space="preserve"> </w:t>
            </w:r>
          </w:p>
          <w:p w14:paraId="61175A84" w14:textId="77777777" w:rsidR="00353797" w:rsidRPr="009C4F8E" w:rsidRDefault="00353797" w:rsidP="00594916">
            <w:pPr>
              <w:rPr>
                <w:rFonts w:ascii="Arial" w:hAnsi="Arial" w:cs="Arial"/>
                <w:sz w:val="22"/>
                <w:szCs w:val="22"/>
              </w:rPr>
            </w:pPr>
          </w:p>
        </w:tc>
      </w:tr>
      <w:tr w:rsidR="00353797" w:rsidRPr="00B77687" w14:paraId="3B99CF60" w14:textId="77777777" w:rsidTr="00594916">
        <w:tc>
          <w:tcPr>
            <w:tcW w:w="2547" w:type="dxa"/>
          </w:tcPr>
          <w:p w14:paraId="71D50950"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Beschreibung</w:t>
            </w:r>
          </w:p>
          <w:p w14:paraId="14D33E4C" w14:textId="77777777" w:rsidR="00353797" w:rsidRPr="009C4F8E" w:rsidRDefault="00353797" w:rsidP="00594916">
            <w:pPr>
              <w:spacing w:before="60"/>
              <w:rPr>
                <w:rFonts w:ascii="Arial" w:hAnsi="Arial" w:cs="Arial"/>
                <w:sz w:val="22"/>
                <w:szCs w:val="22"/>
              </w:rPr>
            </w:pPr>
          </w:p>
          <w:p w14:paraId="0709A362" w14:textId="77777777" w:rsidR="00353797" w:rsidRPr="009C4F8E" w:rsidRDefault="00353797" w:rsidP="00594916">
            <w:pPr>
              <w:spacing w:before="60"/>
              <w:rPr>
                <w:rFonts w:ascii="Arial" w:hAnsi="Arial" w:cs="Arial"/>
                <w:sz w:val="22"/>
                <w:szCs w:val="22"/>
              </w:rPr>
            </w:pPr>
          </w:p>
          <w:p w14:paraId="17CD9BCE" w14:textId="77777777" w:rsidR="00353797" w:rsidRPr="009C4F8E" w:rsidRDefault="00353797" w:rsidP="00594916">
            <w:pPr>
              <w:spacing w:before="60"/>
              <w:rPr>
                <w:rFonts w:ascii="Arial" w:hAnsi="Arial" w:cs="Arial"/>
                <w:sz w:val="22"/>
                <w:szCs w:val="22"/>
              </w:rPr>
            </w:pPr>
          </w:p>
          <w:p w14:paraId="45DEDFF7" w14:textId="77777777" w:rsidR="00353797" w:rsidRPr="009C4F8E" w:rsidRDefault="00353797" w:rsidP="00594916">
            <w:pPr>
              <w:spacing w:before="60"/>
              <w:rPr>
                <w:rFonts w:ascii="Arial" w:hAnsi="Arial" w:cs="Arial"/>
                <w:sz w:val="22"/>
                <w:szCs w:val="22"/>
              </w:rPr>
            </w:pPr>
          </w:p>
          <w:p w14:paraId="1242CE11" w14:textId="77777777" w:rsidR="00353797" w:rsidRPr="009C4F8E" w:rsidRDefault="00353797" w:rsidP="00594916">
            <w:pPr>
              <w:spacing w:before="60"/>
              <w:rPr>
                <w:rFonts w:ascii="Arial" w:hAnsi="Arial" w:cs="Arial"/>
                <w:sz w:val="22"/>
                <w:szCs w:val="22"/>
              </w:rPr>
            </w:pPr>
          </w:p>
          <w:p w14:paraId="27E812A8" w14:textId="77777777" w:rsidR="00353797" w:rsidRPr="009C4F8E" w:rsidRDefault="00353797" w:rsidP="00594916">
            <w:pPr>
              <w:spacing w:before="60"/>
              <w:rPr>
                <w:rFonts w:ascii="Arial" w:hAnsi="Arial" w:cs="Arial"/>
                <w:sz w:val="22"/>
                <w:szCs w:val="22"/>
              </w:rPr>
            </w:pPr>
          </w:p>
          <w:p w14:paraId="0D207E84" w14:textId="77777777" w:rsidR="00353797" w:rsidRPr="009C4F8E" w:rsidRDefault="00353797" w:rsidP="00594916">
            <w:pPr>
              <w:spacing w:before="60"/>
              <w:rPr>
                <w:rFonts w:ascii="Arial" w:hAnsi="Arial" w:cs="Arial"/>
                <w:sz w:val="22"/>
                <w:szCs w:val="22"/>
              </w:rPr>
            </w:pPr>
          </w:p>
          <w:p w14:paraId="32A24C5F" w14:textId="77777777" w:rsidR="00353797" w:rsidRPr="009C4F8E" w:rsidRDefault="00353797" w:rsidP="00594916">
            <w:pPr>
              <w:spacing w:before="60"/>
              <w:rPr>
                <w:rFonts w:ascii="Arial" w:hAnsi="Arial" w:cs="Arial"/>
                <w:sz w:val="22"/>
                <w:szCs w:val="22"/>
              </w:rPr>
            </w:pPr>
          </w:p>
          <w:p w14:paraId="175897C1" w14:textId="77777777" w:rsidR="00353797" w:rsidRPr="009C4F8E" w:rsidRDefault="00353797" w:rsidP="00594916">
            <w:pPr>
              <w:spacing w:before="60"/>
              <w:rPr>
                <w:rFonts w:ascii="Arial" w:hAnsi="Arial" w:cs="Arial"/>
                <w:sz w:val="22"/>
                <w:szCs w:val="22"/>
              </w:rPr>
            </w:pPr>
          </w:p>
          <w:p w14:paraId="3CC28647" w14:textId="77777777" w:rsidR="00353797" w:rsidRPr="009C4F8E" w:rsidRDefault="00353797" w:rsidP="00594916">
            <w:pPr>
              <w:spacing w:before="60"/>
              <w:rPr>
                <w:rFonts w:ascii="Arial" w:hAnsi="Arial" w:cs="Arial"/>
                <w:sz w:val="22"/>
                <w:szCs w:val="22"/>
              </w:rPr>
            </w:pPr>
          </w:p>
        </w:tc>
        <w:tc>
          <w:tcPr>
            <w:tcW w:w="6515" w:type="dxa"/>
          </w:tcPr>
          <w:p w14:paraId="0DA6305B" w14:textId="33ED915A" w:rsidR="00D93D28" w:rsidRPr="00501B9B" w:rsidRDefault="00D93D28" w:rsidP="00501B9B">
            <w:pPr>
              <w:spacing w:after="160" w:line="259" w:lineRule="auto"/>
              <w:rPr>
                <w:rFonts w:ascii="Arial" w:hAnsi="Arial" w:cs="Arial"/>
                <w:kern w:val="2"/>
                <w:sz w:val="22"/>
                <w:szCs w:val="22"/>
                <w:lang w:eastAsia="en-US"/>
              </w:rPr>
            </w:pPr>
            <w:r w:rsidRPr="00D93D28">
              <w:rPr>
                <w:rFonts w:ascii="Arial" w:hAnsi="Arial" w:cs="Arial"/>
                <w:kern w:val="2"/>
                <w:sz w:val="22"/>
                <w:szCs w:val="22"/>
                <w:lang w:eastAsia="en-US"/>
              </w:rPr>
              <w:t xml:space="preserve">Ausnahmezustand in der Bibliothek: Der vertraute Duft von Büchern und Papier wich jenem von Popcorn und Zuckerwatte. Die gewohnte Ruhe wurde durch lautes Anfeuern und Jubeln gebrochen. </w:t>
            </w:r>
            <w:r>
              <w:rPr>
                <w:rFonts w:ascii="Arial" w:hAnsi="Arial" w:cs="Arial"/>
                <w:kern w:val="2"/>
                <w:sz w:val="22"/>
                <w:szCs w:val="22"/>
                <w:lang w:eastAsia="en-US"/>
              </w:rPr>
              <w:t>Über 50</w:t>
            </w:r>
            <w:r w:rsidRPr="00D93D28">
              <w:rPr>
                <w:rFonts w:ascii="Arial" w:hAnsi="Arial" w:cs="Arial"/>
                <w:kern w:val="2"/>
                <w:sz w:val="22"/>
                <w:szCs w:val="22"/>
                <w:lang w:eastAsia="en-US"/>
              </w:rPr>
              <w:t xml:space="preserve"> Fußballfreunde </w:t>
            </w:r>
            <w:r>
              <w:rPr>
                <w:rFonts w:ascii="Arial" w:hAnsi="Arial" w:cs="Arial"/>
                <w:kern w:val="2"/>
                <w:sz w:val="22"/>
                <w:szCs w:val="22"/>
                <w:lang w:eastAsia="en-US"/>
              </w:rPr>
              <w:t>kamen zum Feiern und Bangen zum</w:t>
            </w:r>
            <w:r w:rsidRPr="00D93D28">
              <w:rPr>
                <w:rFonts w:ascii="Arial" w:hAnsi="Arial" w:cs="Arial"/>
                <w:kern w:val="2"/>
                <w:sz w:val="22"/>
                <w:szCs w:val="22"/>
                <w:lang w:eastAsia="en-US"/>
              </w:rPr>
              <w:t xml:space="preserve"> beim Public Viewing in  Bibliothek Deutschnofen. Dabei erlebten sie diese nicht nur als sozialen Treffpunkt und Ort der Gemeinschaft, sondern verwandelten sie mit den vielen bunten Fußballtrikots in ein Meer aus Vereinsfarben. Zwei Abende, die zeigten, wie lebendig und vielseitig eine Bibliothek sein</w:t>
            </w:r>
            <w:r w:rsidR="00501B9B">
              <w:rPr>
                <w:rFonts w:ascii="Arial" w:hAnsi="Arial" w:cs="Arial"/>
                <w:kern w:val="2"/>
                <w:sz w:val="22"/>
                <w:szCs w:val="22"/>
                <w:lang w:eastAsia="en-US"/>
              </w:rPr>
              <w:t xml:space="preserve"> </w:t>
            </w:r>
            <w:r w:rsidRPr="00D93D28">
              <w:rPr>
                <w:rFonts w:ascii="Arial" w:hAnsi="Arial" w:cs="Arial"/>
                <w:kern w:val="2"/>
                <w:sz w:val="22"/>
                <w:szCs w:val="22"/>
                <w:lang w:eastAsia="en-US"/>
              </w:rPr>
              <w:t>kann.</w:t>
            </w:r>
          </w:p>
        </w:tc>
      </w:tr>
      <w:tr w:rsidR="00353797" w:rsidRPr="00B77687" w14:paraId="11C634CD" w14:textId="77777777" w:rsidTr="00594916">
        <w:tc>
          <w:tcPr>
            <w:tcW w:w="2547" w:type="dxa"/>
          </w:tcPr>
          <w:p w14:paraId="16B5782F" w14:textId="77777777" w:rsidR="00353797" w:rsidRDefault="00353797" w:rsidP="00594916">
            <w:pPr>
              <w:spacing w:before="60"/>
              <w:rPr>
                <w:rFonts w:ascii="Arial" w:hAnsi="Arial" w:cs="Arial"/>
                <w:sz w:val="22"/>
                <w:szCs w:val="22"/>
              </w:rPr>
            </w:pPr>
            <w:r>
              <w:rPr>
                <w:rFonts w:ascii="Arial" w:hAnsi="Arial" w:cs="Arial"/>
                <w:sz w:val="22"/>
                <w:szCs w:val="22"/>
              </w:rPr>
              <w:t>Finanzieller Rahmen</w:t>
            </w:r>
          </w:p>
          <w:p w14:paraId="4AD0628A" w14:textId="77777777" w:rsidR="00353797" w:rsidRDefault="00353797" w:rsidP="00594916">
            <w:pPr>
              <w:spacing w:before="60"/>
              <w:rPr>
                <w:rFonts w:ascii="Arial" w:hAnsi="Arial" w:cs="Arial"/>
                <w:sz w:val="22"/>
                <w:szCs w:val="22"/>
              </w:rPr>
            </w:pPr>
          </w:p>
          <w:p w14:paraId="37611C34" w14:textId="77777777" w:rsidR="00353797" w:rsidRPr="009C4F8E" w:rsidRDefault="00353797" w:rsidP="00594916">
            <w:pPr>
              <w:spacing w:before="60"/>
              <w:rPr>
                <w:rFonts w:ascii="Arial" w:hAnsi="Arial" w:cs="Arial"/>
                <w:sz w:val="22"/>
                <w:szCs w:val="22"/>
              </w:rPr>
            </w:pPr>
          </w:p>
        </w:tc>
        <w:tc>
          <w:tcPr>
            <w:tcW w:w="6515" w:type="dxa"/>
          </w:tcPr>
          <w:p w14:paraId="12391151" w14:textId="77777777" w:rsidR="00D93D28" w:rsidRDefault="000A2743" w:rsidP="00D93D28">
            <w:pPr>
              <w:rPr>
                <w:rFonts w:ascii="Arial" w:hAnsi="Arial" w:cs="Arial"/>
                <w:sz w:val="22"/>
                <w:szCs w:val="22"/>
              </w:rPr>
            </w:pPr>
            <w:r>
              <w:rPr>
                <w:rFonts w:ascii="Arial" w:hAnsi="Arial" w:cs="Arial"/>
                <w:sz w:val="22"/>
                <w:szCs w:val="22"/>
              </w:rPr>
              <w:t>F</w:t>
            </w:r>
            <w:r w:rsidR="00D93D28">
              <w:rPr>
                <w:rFonts w:ascii="Arial" w:hAnsi="Arial" w:cs="Arial"/>
                <w:sz w:val="22"/>
                <w:szCs w:val="22"/>
              </w:rPr>
              <w:t xml:space="preserve">ür die Bibliothek sind nur geringe Kosten angefallen. </w:t>
            </w:r>
          </w:p>
          <w:p w14:paraId="2383C917" w14:textId="678EF574" w:rsidR="00D93D28" w:rsidRPr="009C4F8E" w:rsidRDefault="00D93D28" w:rsidP="00D93D28">
            <w:pPr>
              <w:rPr>
                <w:rFonts w:ascii="Arial" w:hAnsi="Arial" w:cs="Arial"/>
                <w:sz w:val="22"/>
                <w:szCs w:val="22"/>
              </w:rPr>
            </w:pPr>
            <w:r>
              <w:rPr>
                <w:rFonts w:ascii="Arial" w:hAnsi="Arial" w:cs="Arial"/>
                <w:sz w:val="22"/>
                <w:szCs w:val="22"/>
              </w:rPr>
              <w:t>Dies waren die Anmeldung bei der SIAE über den BVS und Utensilien und Lebensmittel für Popcorn und Zuckerwatte. Der Bildungsausschuss hat die Getränke finanziert.</w:t>
            </w:r>
          </w:p>
        </w:tc>
      </w:tr>
      <w:tr w:rsidR="00353797" w:rsidRPr="00B77687" w14:paraId="2616534B" w14:textId="77777777" w:rsidTr="00594916">
        <w:tc>
          <w:tcPr>
            <w:tcW w:w="2547" w:type="dxa"/>
          </w:tcPr>
          <w:p w14:paraId="7BE44DD9"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Fazit</w:t>
            </w:r>
          </w:p>
          <w:p w14:paraId="008B7293" w14:textId="77777777" w:rsidR="00353797" w:rsidRPr="009C4F8E" w:rsidRDefault="00353797" w:rsidP="00594916">
            <w:pPr>
              <w:spacing w:before="60"/>
              <w:rPr>
                <w:rFonts w:ascii="Arial" w:hAnsi="Arial" w:cs="Arial"/>
                <w:sz w:val="22"/>
                <w:szCs w:val="22"/>
              </w:rPr>
            </w:pPr>
          </w:p>
          <w:p w14:paraId="00B724E2" w14:textId="77777777" w:rsidR="00353797" w:rsidRPr="009C4F8E" w:rsidRDefault="00353797" w:rsidP="00594916">
            <w:pPr>
              <w:spacing w:before="60"/>
              <w:rPr>
                <w:rFonts w:ascii="Arial" w:hAnsi="Arial" w:cs="Arial"/>
                <w:sz w:val="22"/>
                <w:szCs w:val="22"/>
              </w:rPr>
            </w:pPr>
          </w:p>
          <w:p w14:paraId="0D0E9D6A" w14:textId="77777777" w:rsidR="00353797" w:rsidRPr="009C4F8E" w:rsidRDefault="00353797" w:rsidP="00594916">
            <w:pPr>
              <w:spacing w:before="60"/>
              <w:rPr>
                <w:rFonts w:ascii="Arial" w:hAnsi="Arial" w:cs="Arial"/>
                <w:sz w:val="22"/>
                <w:szCs w:val="22"/>
              </w:rPr>
            </w:pPr>
          </w:p>
          <w:p w14:paraId="04B9AA09" w14:textId="77777777" w:rsidR="00353797" w:rsidRPr="009C4F8E" w:rsidRDefault="00353797" w:rsidP="00594916">
            <w:pPr>
              <w:spacing w:before="60"/>
              <w:rPr>
                <w:rFonts w:ascii="Arial" w:hAnsi="Arial" w:cs="Arial"/>
                <w:sz w:val="22"/>
                <w:szCs w:val="22"/>
              </w:rPr>
            </w:pPr>
          </w:p>
        </w:tc>
        <w:tc>
          <w:tcPr>
            <w:tcW w:w="6515" w:type="dxa"/>
          </w:tcPr>
          <w:p w14:paraId="6691F43F" w14:textId="0853FAB8" w:rsidR="00501B9B" w:rsidRDefault="00501B9B" w:rsidP="00501B9B">
            <w:pPr>
              <w:spacing w:before="100" w:beforeAutospacing="1" w:after="100" w:afterAutospacing="1"/>
              <w:rPr>
                <w:rFonts w:ascii="Arial" w:hAnsi="Arial" w:cs="Arial"/>
                <w:sz w:val="22"/>
                <w:szCs w:val="22"/>
                <w:lang w:eastAsia="de-DE"/>
              </w:rPr>
            </w:pPr>
            <w:r w:rsidRPr="00501B9B">
              <w:rPr>
                <w:rFonts w:ascii="Arial" w:hAnsi="Arial" w:cs="Arial"/>
                <w:sz w:val="22"/>
                <w:szCs w:val="22"/>
                <w:lang w:eastAsia="de-DE"/>
              </w:rPr>
              <w:t>Auf großer Leinwand wurden die Achtelfinalspiele Kanada gegen Marokko und Argentinien gegen Ägypten übertragen. Zur Einstimmung auf dieses große Sportereignis wurde bereits im Vorfeld ein eigener Büchertisch rund um Fußball vorbereitet. Sachbücher und Bilderbücher, Fußballgeschichten, Hörspiele und entsprechende DVDs warteten zur Ansicht und Ausleihe.</w:t>
            </w:r>
            <w:r>
              <w:rPr>
                <w:rFonts w:ascii="Arial" w:hAnsi="Arial" w:cs="Arial"/>
                <w:sz w:val="22"/>
                <w:szCs w:val="22"/>
                <w:lang w:eastAsia="de-DE"/>
              </w:rPr>
              <w:t xml:space="preserve"> </w:t>
            </w:r>
            <w:r w:rsidRPr="00501B9B">
              <w:rPr>
                <w:rFonts w:ascii="Arial" w:hAnsi="Arial" w:cs="Arial"/>
                <w:sz w:val="22"/>
                <w:szCs w:val="22"/>
                <w:lang w:eastAsia="de-DE"/>
              </w:rPr>
              <w:t>Bei verschiedenen Getränken, frischem Popcorn und flauschiger Zuckerwatte genossen die Besucherinnen und Besucher zwei mitreißende Spiele, die alle Emotionen boten, die den Fußball so besonders machen. Freude und Leid lagen nah beieinander. Jubelrufe wechselten sich mit Momenten des Bangens ab, während die Fans gemeinsam mitfieberten und ihre Mannschaft lautstark unterstützten. Als zwischendrin immer wieder einige Zuschauer eine Polonaise starteten und lachend durch die Zuschauerreihen zogen, zeigte sich eindrucksvoll, wie sehr das gemeinsame Erleben verbindet und wie vielfältig eine Bibliothek als Begegnungsort sein kann. Das Public Viewing wurde zu einem fröhlichen Gemeinschaftserlebnis, das noch lange in Erinnerung bleiben wird.</w:t>
            </w:r>
          </w:p>
          <w:p w14:paraId="01C27D6C" w14:textId="12F79C20" w:rsidR="00501B9B" w:rsidRPr="00501B9B" w:rsidRDefault="00501B9B" w:rsidP="00501B9B">
            <w:pPr>
              <w:spacing w:before="100" w:beforeAutospacing="1" w:after="100" w:afterAutospacing="1"/>
              <w:rPr>
                <w:rFonts w:ascii="Arial" w:hAnsi="Arial" w:cs="Arial"/>
                <w:sz w:val="22"/>
                <w:szCs w:val="22"/>
                <w:lang w:eastAsia="de-DE"/>
              </w:rPr>
            </w:pPr>
            <w:r>
              <w:rPr>
                <w:rFonts w:ascii="Arial" w:hAnsi="Arial" w:cs="Arial"/>
                <w:sz w:val="22"/>
                <w:szCs w:val="22"/>
                <w:lang w:eastAsia="de-DE"/>
              </w:rPr>
              <w:t xml:space="preserve">Als Nachklang gibt es in der Woche nach dem Finale noch eine Fußballsticker-Tauschmöglichkeit in der Bibliothek, wo alle </w:t>
            </w:r>
            <w:r>
              <w:rPr>
                <w:rFonts w:ascii="Arial" w:hAnsi="Arial" w:cs="Arial"/>
                <w:sz w:val="22"/>
                <w:szCs w:val="22"/>
                <w:lang w:eastAsia="de-DE"/>
              </w:rPr>
              <w:lastRenderedPageBreak/>
              <w:t>Stickersammler noch fehlende Sticker fürs WM-Album tauschen können.</w:t>
            </w:r>
          </w:p>
          <w:p w14:paraId="61BCE126" w14:textId="76C586DE" w:rsidR="00353797" w:rsidRPr="009C4F8E" w:rsidRDefault="00353797" w:rsidP="00FF0749">
            <w:pPr>
              <w:jc w:val="both"/>
              <w:rPr>
                <w:rFonts w:ascii="Arial" w:hAnsi="Arial" w:cs="Arial"/>
                <w:sz w:val="22"/>
                <w:szCs w:val="22"/>
              </w:rPr>
            </w:pPr>
          </w:p>
        </w:tc>
      </w:tr>
      <w:tr w:rsidR="00353797" w:rsidRPr="00B77687" w14:paraId="48CAB767" w14:textId="77777777" w:rsidTr="00594916">
        <w:tc>
          <w:tcPr>
            <w:tcW w:w="2547" w:type="dxa"/>
          </w:tcPr>
          <w:p w14:paraId="41863D43"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lastRenderedPageBreak/>
              <w:t>Evtl. Kontaktdaten von Referent</w:t>
            </w:r>
            <w:r>
              <w:rPr>
                <w:rFonts w:ascii="Arial" w:hAnsi="Arial" w:cs="Arial"/>
                <w:sz w:val="22"/>
                <w:szCs w:val="22"/>
              </w:rPr>
              <w:t>innen</w:t>
            </w:r>
            <w:r w:rsidRPr="009C4F8E">
              <w:rPr>
                <w:rFonts w:ascii="Arial" w:hAnsi="Arial" w:cs="Arial"/>
                <w:sz w:val="22"/>
                <w:szCs w:val="22"/>
              </w:rPr>
              <w:t xml:space="preserve"> usw.</w:t>
            </w:r>
          </w:p>
          <w:p w14:paraId="55E90516" w14:textId="77777777" w:rsidR="00353797" w:rsidRPr="009C4F8E" w:rsidRDefault="00353797" w:rsidP="00594916">
            <w:pPr>
              <w:spacing w:before="60"/>
              <w:rPr>
                <w:rFonts w:ascii="Arial" w:hAnsi="Arial" w:cs="Arial"/>
                <w:sz w:val="22"/>
                <w:szCs w:val="22"/>
              </w:rPr>
            </w:pPr>
          </w:p>
          <w:p w14:paraId="6774FD59" w14:textId="77777777" w:rsidR="00353797" w:rsidRPr="009C4F8E" w:rsidRDefault="00353797" w:rsidP="00594916">
            <w:pPr>
              <w:spacing w:before="60"/>
              <w:rPr>
                <w:rFonts w:ascii="Arial" w:hAnsi="Arial" w:cs="Arial"/>
                <w:sz w:val="22"/>
                <w:szCs w:val="22"/>
              </w:rPr>
            </w:pPr>
          </w:p>
          <w:p w14:paraId="0E282FCE" w14:textId="77777777" w:rsidR="00353797" w:rsidRPr="009C4F8E" w:rsidRDefault="00353797" w:rsidP="00594916">
            <w:pPr>
              <w:spacing w:before="60"/>
              <w:rPr>
                <w:rFonts w:ascii="Arial" w:hAnsi="Arial" w:cs="Arial"/>
                <w:sz w:val="22"/>
                <w:szCs w:val="22"/>
              </w:rPr>
            </w:pPr>
          </w:p>
        </w:tc>
        <w:tc>
          <w:tcPr>
            <w:tcW w:w="6515" w:type="dxa"/>
          </w:tcPr>
          <w:p w14:paraId="36BE979A" w14:textId="5A19F745" w:rsidR="00353797" w:rsidRPr="009C4F8E" w:rsidRDefault="00D93D28" w:rsidP="00594916">
            <w:pPr>
              <w:rPr>
                <w:rFonts w:ascii="Arial" w:hAnsi="Arial" w:cs="Arial"/>
                <w:sz w:val="22"/>
                <w:szCs w:val="22"/>
              </w:rPr>
            </w:pPr>
            <w:r>
              <w:rPr>
                <w:rFonts w:ascii="Arial" w:hAnsi="Arial" w:cs="Arial"/>
                <w:sz w:val="22"/>
                <w:szCs w:val="22"/>
              </w:rPr>
              <w:t xml:space="preserve">Die Anmeldung </w:t>
            </w:r>
            <w:r>
              <w:rPr>
                <w:rFonts w:ascii="Arial" w:hAnsi="Arial" w:cs="Arial"/>
                <w:sz w:val="22"/>
                <w:szCs w:val="22"/>
              </w:rPr>
              <w:t>des Public Viewing</w:t>
            </w:r>
            <w:r>
              <w:rPr>
                <w:rFonts w:ascii="Arial" w:hAnsi="Arial" w:cs="Arial"/>
                <w:sz w:val="22"/>
                <w:szCs w:val="22"/>
              </w:rPr>
              <w:t>s</w:t>
            </w:r>
            <w:r>
              <w:rPr>
                <w:rFonts w:ascii="Arial" w:hAnsi="Arial" w:cs="Arial"/>
                <w:sz w:val="22"/>
                <w:szCs w:val="22"/>
              </w:rPr>
              <w:t xml:space="preserve"> </w:t>
            </w:r>
            <w:r>
              <w:rPr>
                <w:rFonts w:ascii="Arial" w:hAnsi="Arial" w:cs="Arial"/>
                <w:sz w:val="22"/>
                <w:szCs w:val="22"/>
              </w:rPr>
              <w:t>bei der SIAE erfolgte über den BVS</w:t>
            </w:r>
          </w:p>
        </w:tc>
      </w:tr>
      <w:tr w:rsidR="00353797" w:rsidRPr="00B77687" w14:paraId="7887EC2F" w14:textId="77777777" w:rsidTr="00594916">
        <w:tc>
          <w:tcPr>
            <w:tcW w:w="2547" w:type="dxa"/>
          </w:tcPr>
          <w:p w14:paraId="23EAB6B2"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Kontaktdaten Bibliothek</w:t>
            </w:r>
            <w:r>
              <w:rPr>
                <w:rFonts w:ascii="Arial" w:hAnsi="Arial" w:cs="Arial"/>
                <w:sz w:val="22"/>
                <w:szCs w:val="22"/>
              </w:rPr>
              <w:br/>
              <w:t>(</w:t>
            </w:r>
            <w:r w:rsidRPr="009C4F8E">
              <w:rPr>
                <w:rFonts w:ascii="Arial" w:hAnsi="Arial" w:cs="Arial"/>
                <w:sz w:val="22"/>
                <w:szCs w:val="22"/>
              </w:rPr>
              <w:t>Name Ansprech</w:t>
            </w:r>
            <w:r>
              <w:rPr>
                <w:rFonts w:ascii="Arial" w:hAnsi="Arial" w:cs="Arial"/>
                <w:sz w:val="22"/>
                <w:szCs w:val="22"/>
              </w:rPr>
              <w:t>-</w:t>
            </w:r>
            <w:r w:rsidRPr="009C4F8E">
              <w:rPr>
                <w:rFonts w:ascii="Arial" w:hAnsi="Arial" w:cs="Arial"/>
                <w:sz w:val="22"/>
                <w:szCs w:val="22"/>
              </w:rPr>
              <w:t>person</w:t>
            </w:r>
            <w:r>
              <w:rPr>
                <w:rFonts w:ascii="Arial" w:hAnsi="Arial" w:cs="Arial"/>
                <w:sz w:val="22"/>
                <w:szCs w:val="22"/>
              </w:rPr>
              <w:t xml:space="preserve">, </w:t>
            </w:r>
            <w:r w:rsidRPr="009C4F8E">
              <w:rPr>
                <w:rFonts w:ascii="Arial" w:hAnsi="Arial" w:cs="Arial"/>
                <w:sz w:val="22"/>
                <w:szCs w:val="22"/>
              </w:rPr>
              <w:t>E-Mail-Adresse</w:t>
            </w:r>
            <w:r>
              <w:rPr>
                <w:rFonts w:ascii="Arial" w:hAnsi="Arial" w:cs="Arial"/>
                <w:sz w:val="22"/>
                <w:szCs w:val="22"/>
              </w:rPr>
              <w:t>)</w:t>
            </w:r>
          </w:p>
          <w:p w14:paraId="7E6FA10E" w14:textId="77777777" w:rsidR="00353797" w:rsidRPr="009C4F8E" w:rsidRDefault="00353797" w:rsidP="00594916">
            <w:pPr>
              <w:spacing w:before="60"/>
              <w:rPr>
                <w:rFonts w:ascii="Arial" w:hAnsi="Arial" w:cs="Arial"/>
                <w:sz w:val="22"/>
                <w:szCs w:val="22"/>
              </w:rPr>
            </w:pPr>
          </w:p>
        </w:tc>
        <w:tc>
          <w:tcPr>
            <w:tcW w:w="6515" w:type="dxa"/>
          </w:tcPr>
          <w:p w14:paraId="2F6566BF" w14:textId="77777777" w:rsidR="00353797" w:rsidRDefault="00FF0749" w:rsidP="00594916">
            <w:pPr>
              <w:rPr>
                <w:rFonts w:ascii="Arial" w:hAnsi="Arial" w:cs="Arial"/>
                <w:sz w:val="22"/>
                <w:szCs w:val="22"/>
              </w:rPr>
            </w:pPr>
            <w:r>
              <w:rPr>
                <w:rFonts w:ascii="Arial" w:hAnsi="Arial" w:cs="Arial"/>
                <w:sz w:val="22"/>
                <w:szCs w:val="22"/>
              </w:rPr>
              <w:t>Öffentliche Bibliothek Deutschnofen</w:t>
            </w:r>
          </w:p>
          <w:p w14:paraId="45C02A4F" w14:textId="1F50BBBE" w:rsidR="00FF0749" w:rsidRDefault="00FF0749" w:rsidP="00594916">
            <w:pPr>
              <w:rPr>
                <w:rFonts w:ascii="Arial" w:hAnsi="Arial" w:cs="Arial"/>
                <w:sz w:val="22"/>
                <w:szCs w:val="22"/>
              </w:rPr>
            </w:pPr>
            <w:hyperlink r:id="rId6" w:history="1">
              <w:r w:rsidRPr="002C67FE">
                <w:rPr>
                  <w:rStyle w:val="Hyperlink"/>
                  <w:rFonts w:ascii="Arial" w:hAnsi="Arial" w:cs="Arial"/>
                  <w:sz w:val="22"/>
                  <w:szCs w:val="22"/>
                </w:rPr>
                <w:t>bibliothek.deutschnofe@rolmail.net</w:t>
              </w:r>
            </w:hyperlink>
          </w:p>
          <w:p w14:paraId="1B82807D" w14:textId="2DA71D4C" w:rsidR="00FF0749" w:rsidRPr="009C4F8E" w:rsidRDefault="00D93D28" w:rsidP="00594916">
            <w:pPr>
              <w:rPr>
                <w:rFonts w:ascii="Arial" w:hAnsi="Arial" w:cs="Arial"/>
                <w:sz w:val="22"/>
                <w:szCs w:val="22"/>
              </w:rPr>
            </w:pPr>
            <w:r>
              <w:rPr>
                <w:rFonts w:ascii="Arial" w:hAnsi="Arial" w:cs="Arial"/>
                <w:sz w:val="22"/>
                <w:szCs w:val="22"/>
              </w:rPr>
              <w:t>Anna Obkircher</w:t>
            </w:r>
          </w:p>
        </w:tc>
      </w:tr>
    </w:tbl>
    <w:p w14:paraId="117CD0CC" w14:textId="77777777" w:rsidR="00353797" w:rsidRDefault="00353797" w:rsidP="00353797"/>
    <w:p w14:paraId="7C62D030" w14:textId="77777777" w:rsidR="002A03B4" w:rsidRPr="00353797" w:rsidRDefault="002A03B4" w:rsidP="00353797"/>
    <w:sectPr w:rsidR="002A03B4" w:rsidRPr="00353797">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9B7CB" w14:textId="77777777" w:rsidR="009C4F8E" w:rsidRDefault="009C4F8E" w:rsidP="009C4F8E">
      <w:r>
        <w:separator/>
      </w:r>
    </w:p>
  </w:endnote>
  <w:endnote w:type="continuationSeparator" w:id="0">
    <w:p w14:paraId="4A48134B" w14:textId="77777777" w:rsidR="009C4F8E" w:rsidRDefault="009C4F8E" w:rsidP="009C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FDF02" w14:textId="77777777" w:rsidR="009C4F8E" w:rsidRPr="00A760A6" w:rsidRDefault="009C4F8E" w:rsidP="009C4F8E">
    <w:pPr>
      <w:pStyle w:val="Fuzeile"/>
      <w:pBdr>
        <w:top w:val="single" w:sz="4" w:space="1" w:color="333333"/>
      </w:pBdr>
      <w:tabs>
        <w:tab w:val="center" w:pos="4678"/>
      </w:tabs>
      <w:rPr>
        <w:rFonts w:ascii="Arial" w:hAnsi="Arial" w:cs="Arial"/>
        <w:i/>
        <w:color w:val="333333"/>
        <w:sz w:val="18"/>
        <w:szCs w:val="18"/>
      </w:rPr>
    </w:pPr>
    <w:r w:rsidRPr="00BE2E50">
      <w:rPr>
        <w:rFonts w:ascii="Arial" w:hAnsi="Arial" w:cs="Arial"/>
        <w:i/>
        <w:color w:val="333333"/>
        <w:sz w:val="18"/>
        <w:szCs w:val="18"/>
      </w:rPr>
      <w:t>Autonome Provinz Bozen – Südtirol</w:t>
    </w:r>
    <w:r>
      <w:rPr>
        <w:rFonts w:ascii="Arial" w:hAnsi="Arial" w:cs="Arial"/>
        <w:i/>
        <w:color w:val="333333"/>
        <w:sz w:val="18"/>
        <w:szCs w:val="18"/>
      </w:rPr>
      <w:t xml:space="preserve">   </w:t>
    </w:r>
    <w:r w:rsidRPr="00BE2E50">
      <w:rPr>
        <w:rFonts w:ascii="Arial" w:hAnsi="Arial" w:cs="Arial"/>
        <w:i/>
        <w:color w:val="333333"/>
        <w:sz w:val="18"/>
        <w:szCs w:val="18"/>
      </w:rPr>
      <w:t xml:space="preserve">Amt für Bibliotheken </w:t>
    </w:r>
    <w:r>
      <w:rPr>
        <w:rFonts w:ascii="Arial" w:hAnsi="Arial" w:cs="Arial"/>
        <w:i/>
        <w:color w:val="333333"/>
        <w:sz w:val="18"/>
        <w:szCs w:val="18"/>
      </w:rPr>
      <w:t>und</w:t>
    </w:r>
    <w:r w:rsidRPr="00BE2E50">
      <w:rPr>
        <w:rFonts w:ascii="Arial" w:hAnsi="Arial" w:cs="Arial"/>
        <w:i/>
        <w:color w:val="333333"/>
        <w:sz w:val="18"/>
        <w:szCs w:val="18"/>
      </w:rPr>
      <w:t xml:space="preserve"> Lesen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A35AC" w14:textId="77777777" w:rsidR="009C4F8E" w:rsidRDefault="009C4F8E" w:rsidP="009C4F8E">
      <w:r>
        <w:separator/>
      </w:r>
    </w:p>
  </w:footnote>
  <w:footnote w:type="continuationSeparator" w:id="0">
    <w:p w14:paraId="7E07293D" w14:textId="77777777" w:rsidR="009C4F8E" w:rsidRDefault="009C4F8E" w:rsidP="009C4F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3B4"/>
    <w:rsid w:val="000A2743"/>
    <w:rsid w:val="000F2CF6"/>
    <w:rsid w:val="002A03B4"/>
    <w:rsid w:val="00353797"/>
    <w:rsid w:val="00382365"/>
    <w:rsid w:val="00436B98"/>
    <w:rsid w:val="004435BC"/>
    <w:rsid w:val="00487F29"/>
    <w:rsid w:val="0049154C"/>
    <w:rsid w:val="004A4D0A"/>
    <w:rsid w:val="004E7425"/>
    <w:rsid w:val="00501B9B"/>
    <w:rsid w:val="005F7B76"/>
    <w:rsid w:val="008E3B86"/>
    <w:rsid w:val="00915EE5"/>
    <w:rsid w:val="00971B14"/>
    <w:rsid w:val="009C4F8E"/>
    <w:rsid w:val="009F2980"/>
    <w:rsid w:val="00B77687"/>
    <w:rsid w:val="00CB045D"/>
    <w:rsid w:val="00CB0835"/>
    <w:rsid w:val="00D03D27"/>
    <w:rsid w:val="00D93D28"/>
    <w:rsid w:val="00DD4F3E"/>
    <w:rsid w:val="00DE3193"/>
    <w:rsid w:val="00FF07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CC001"/>
  <w15:chartTrackingRefBased/>
  <w15:docId w15:val="{7848E759-A485-4A2B-80D3-C34C83BAC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53797"/>
    <w:rPr>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2A0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rsid w:val="009C4F8E"/>
    <w:pPr>
      <w:tabs>
        <w:tab w:val="center" w:pos="4536"/>
        <w:tab w:val="right" w:pos="9072"/>
      </w:tabs>
    </w:pPr>
    <w:rPr>
      <w:sz w:val="24"/>
      <w:szCs w:val="24"/>
      <w:lang w:eastAsia="de-DE"/>
    </w:rPr>
  </w:style>
  <w:style w:type="character" w:customStyle="1" w:styleId="KopfzeileZchn">
    <w:name w:val="Kopfzeile Zchn"/>
    <w:basedOn w:val="Absatz-Standardschriftart"/>
    <w:link w:val="Kopfzeile"/>
    <w:rsid w:val="009C4F8E"/>
    <w:rPr>
      <w:sz w:val="24"/>
      <w:szCs w:val="24"/>
    </w:rPr>
  </w:style>
  <w:style w:type="paragraph" w:styleId="Fuzeile">
    <w:name w:val="footer"/>
    <w:basedOn w:val="Standard"/>
    <w:link w:val="FuzeileZchn"/>
    <w:rsid w:val="009C4F8E"/>
    <w:pPr>
      <w:tabs>
        <w:tab w:val="center" w:pos="4536"/>
        <w:tab w:val="right" w:pos="9072"/>
      </w:tabs>
    </w:pPr>
    <w:rPr>
      <w:sz w:val="24"/>
      <w:szCs w:val="24"/>
      <w:lang w:eastAsia="de-DE"/>
    </w:rPr>
  </w:style>
  <w:style w:type="character" w:customStyle="1" w:styleId="FuzeileZchn">
    <w:name w:val="Fußzeile Zchn"/>
    <w:basedOn w:val="Absatz-Standardschriftart"/>
    <w:link w:val="Fuzeile"/>
    <w:uiPriority w:val="99"/>
    <w:rsid w:val="009C4F8E"/>
    <w:rPr>
      <w:sz w:val="24"/>
      <w:szCs w:val="24"/>
    </w:rPr>
  </w:style>
  <w:style w:type="character" w:styleId="Hyperlink">
    <w:name w:val="Hyperlink"/>
    <w:basedOn w:val="Absatz-Standardschriftart"/>
    <w:rsid w:val="00FF0749"/>
    <w:rPr>
      <w:color w:val="0563C1" w:themeColor="hyperlink"/>
      <w:u w:val="single"/>
    </w:rPr>
  </w:style>
  <w:style w:type="character" w:styleId="NichtaufgelsteErwhnung">
    <w:name w:val="Unresolved Mention"/>
    <w:basedOn w:val="Absatz-Standardschriftart"/>
    <w:uiPriority w:val="99"/>
    <w:semiHidden/>
    <w:unhideWhenUsed/>
    <w:rsid w:val="00FF0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ibliothek.deutschnofe@rolmail.ne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345</Words>
  <Characters>2414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Karin</dc:creator>
  <cp:keywords/>
  <dc:description/>
  <cp:lastModifiedBy>isize</cp:lastModifiedBy>
  <cp:revision>4</cp:revision>
  <cp:lastPrinted>2019-10-14T13:01:00Z</cp:lastPrinted>
  <dcterms:created xsi:type="dcterms:W3CDTF">2026-07-16T09:23:00Z</dcterms:created>
  <dcterms:modified xsi:type="dcterms:W3CDTF">2026-07-16T09:56:00Z</dcterms:modified>
</cp:coreProperties>
</file>